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90" w:rsidRDefault="00CE54A5">
      <w:r>
        <w:rPr>
          <w:rStyle w:val="a3"/>
        </w:rPr>
        <w:t>Процесс подготовки</w:t>
      </w:r>
      <w:r>
        <w:br/>
      </w:r>
      <w:r>
        <w:br/>
      </w:r>
      <w:r>
        <w:rPr>
          <w:rStyle w:val="textareacontentarea"/>
        </w:rPr>
        <w:t>1. Плитка должна храниться в проветриваемом месте, защищенном от снега, дождя и солнечного света. Если плитка хранится на открытом воздухе, она должна быть обернута во избежание повреждений. Поврежденные плитки должны быть убраны с места установки. Дополнительно требуется не менее 10% от общего объема плитки, на случай ошибок, обрезки и для будущих нужд или замены. Однако запас плитки может понадобиться и больший, это может зависеть от размера помещения и расположения самой плитки и дизайна ее укладки.</w:t>
      </w:r>
      <w:r>
        <w:br/>
      </w:r>
      <w:r>
        <w:br/>
      </w:r>
      <w:r>
        <w:rPr>
          <w:rStyle w:val="textareacontentarea"/>
        </w:rPr>
        <w:t>2. Температура в помещении должна поддерживаться на уровне 18-28</w:t>
      </w:r>
      <w:proofErr w:type="gramStart"/>
      <w:r>
        <w:rPr>
          <w:rStyle w:val="textareacontentarea"/>
        </w:rPr>
        <w:t>°С</w:t>
      </w:r>
      <w:proofErr w:type="gramEnd"/>
      <w:r>
        <w:rPr>
          <w:rStyle w:val="textareacontentarea"/>
        </w:rPr>
        <w:t xml:space="preserve">, по крайней мере в течение 72 часов до и после установки. </w:t>
      </w:r>
      <w:r>
        <w:rPr>
          <w:rStyle w:val="a3"/>
        </w:rPr>
        <w:t>Плитка также должна быть перемещена в зону монтажа за 48 часов до установки и храниться исключительно в горизонтальном положении небольшими стопками лицевой стороной вверх.</w:t>
      </w:r>
      <w:r>
        <w:rPr>
          <w:rStyle w:val="textareacontentarea"/>
        </w:rPr>
        <w:t xml:space="preserve"> Это придаст продукту эластичность, упростит укладку и сведет к минимуму риск расхождения швов после укладки. Следует избегать экстремальных холодных и горячих температур. </w:t>
      </w:r>
      <w:r>
        <w:br/>
      </w:r>
      <w:r>
        <w:rPr>
          <w:rStyle w:val="textareacontentarea"/>
        </w:rPr>
        <w:t>Плитка должна устанавливаться при температуре в 18-28°</w:t>
      </w:r>
      <w:proofErr w:type="gramStart"/>
      <w:r>
        <w:rPr>
          <w:rStyle w:val="textareacontentarea"/>
        </w:rPr>
        <w:t>С.</w:t>
      </w:r>
      <w:proofErr w:type="gramEnd"/>
      <w:r>
        <w:rPr>
          <w:rStyle w:val="textareacontentarea"/>
        </w:rPr>
        <w:t xml:space="preserve"> Пожалуйста, обратите внимание, что бетонный пол при определенных услови</w:t>
      </w:r>
      <w:bookmarkStart w:id="0" w:name="_GoBack"/>
      <w:bookmarkEnd w:id="0"/>
      <w:r>
        <w:rPr>
          <w:rStyle w:val="textareacontentarea"/>
        </w:rPr>
        <w:t>ях может быть до десяти градусов холоднее, чем температура в помещении. Температура бетонного пола должна также быть не ниже 16°С. Пол, на который устанавливается плитка, должен быть сухим (влажность пола максимум 3%, воздуха - максимум 70 % влажности).</w:t>
      </w:r>
      <w:r>
        <w:br/>
      </w:r>
      <w:r>
        <w:br/>
      </w:r>
      <w:r>
        <w:rPr>
          <w:rStyle w:val="textareacontentarea"/>
        </w:rPr>
        <w:t>3. Подготовка пола - установка свободнолежащей плитки возможна на любые полы, если они сухие, чистые, гладкие и прочные. Плитка ECO ART TILE может быть уложена на уже существующий упругий пол - линолеум (если он не имеет больших и глубоких повреждений или волн, а также он не должен быть уложен более чем в один слой), старую керамическую плитку, ламинированный паркет. Пол должен быть чистым от пыли, масла, воска, краски, жира, плесени, остатков клея и других инородных материалов, которые могут вызвать появление пятен, и проявиться на плитке. Пол не должен искривляться более чем на 3,0 мм на 3,0 погонных метра. Любые трещины, вмятины, пустоты и неровности должны быть заполнены смесью на основе портландцемента. Смеси на основе кальция не рекомендуются, поскольку они могут способствовать росту плесени, плохо обеспечивают связь и прочность сцепления, и имеют низкое сопротивление.</w:t>
      </w:r>
      <w:r>
        <w:br/>
      </w:r>
      <w:r>
        <w:br/>
      </w:r>
      <w:r>
        <w:rPr>
          <w:rStyle w:val="textareacontentarea"/>
        </w:rPr>
        <w:t xml:space="preserve">4. Обратите внимание - </w:t>
      </w:r>
      <w:r>
        <w:rPr>
          <w:rStyle w:val="a3"/>
        </w:rPr>
        <w:t>мы рекомендуем использовать гидроизоляционную пленку, если в помещении возможна повышенная влажность.</w:t>
      </w:r>
      <w:r>
        <w:br/>
      </w:r>
      <w:r>
        <w:br/>
      </w:r>
      <w:r>
        <w:rPr>
          <w:rStyle w:val="textareacontentarea"/>
        </w:rPr>
        <w:t>5. Проверьте соответствие материалов заказу. Проверьте цвет, размер, и номер партии, чтобы убедиться, что все правильно, прежде чем приступить к установке.</w:t>
      </w:r>
      <w:r>
        <w:br/>
      </w:r>
      <w:r>
        <w:br/>
      </w:r>
      <w:r>
        <w:rPr>
          <w:rStyle w:val="a3"/>
        </w:rPr>
        <w:t>Процесс установки</w:t>
      </w:r>
      <w:r>
        <w:br/>
      </w:r>
      <w:r>
        <w:br/>
      </w:r>
      <w:r>
        <w:rPr>
          <w:rStyle w:val="textareacontentarea"/>
        </w:rPr>
        <w:t xml:space="preserve">1. Свободнолежащая плитка предназначена для установки без клея. Исключения из этого может быть очень неровный или сухой и пыльный пол, поверхности, которые подвергаются большим колебаниям температуры или очень большой проходимости, места примыкания (дверные проемы, </w:t>
      </w:r>
      <w:proofErr w:type="gramStart"/>
      <w:r>
        <w:rPr>
          <w:rStyle w:val="textareacontentarea"/>
        </w:rPr>
        <w:t>сан-техническое</w:t>
      </w:r>
      <w:proofErr w:type="gramEnd"/>
      <w:r>
        <w:rPr>
          <w:rStyle w:val="textareacontentarea"/>
        </w:rPr>
        <w:t xml:space="preserve"> оборудование - унитазы, умывальники). На таких поверхностях рекомендуется использование PS-клея или усилители клейкости. Клей должен быть нанесен не на всей площади укладки, а только по периметру площади установки, а если площадь более 64 кв. м, требуется дополнительная полоса клея через каждые 4 метра.</w:t>
      </w:r>
      <w:r>
        <w:br/>
      </w:r>
      <w:r>
        <w:lastRenderedPageBreak/>
        <w:br/>
      </w:r>
      <w:r>
        <w:rPr>
          <w:rStyle w:val="textareacontentarea"/>
        </w:rPr>
        <w:t>2. Образуйте в комнате прямоугольник, убрав все неровности, углубления и т. д. Найдите центральные точки двух стен и нарисуйте мелом линию между ними. Затем нарисуйте вторую линию под прямым углом к первой. Комната теперь разделена на 4 равные части.</w:t>
      </w:r>
      <w:r>
        <w:br/>
      </w:r>
      <w:r>
        <w:br/>
      </w:r>
      <w:r>
        <w:rPr>
          <w:rStyle w:val="textareacontentarea"/>
        </w:rPr>
        <w:t>3. Поместите первую планку плитки на стыке линий. Продолжайте укладывать плитку, убедившись, что каждая планка ложится вплотную к линии и к прилегающей плитке.</w:t>
      </w:r>
      <w:r>
        <w:br/>
      </w:r>
      <w:r>
        <w:br/>
      </w:r>
      <w:r>
        <w:rPr>
          <w:rStyle w:val="textareacontentarea"/>
        </w:rPr>
        <w:t>4. Убедитесь, что плитка хорошо прилегает к полу, обращая особое внимание на края.</w:t>
      </w:r>
      <w:r>
        <w:br/>
      </w:r>
      <w:r>
        <w:br/>
      </w:r>
      <w:r>
        <w:rPr>
          <w:rStyle w:val="textareacontentarea"/>
        </w:rPr>
        <w:t>5. Для укладки вдоль труб, других неровностей и препятствий, сделайте шаблон из плотной бумаги. Поместите шаблон на плитку и режьте вдоль линий ножницами или острым ножом. Затем положите вырезанную плитку на требуемое место.</w:t>
      </w:r>
      <w:r>
        <w:br/>
      </w:r>
      <w:r>
        <w:br/>
      </w:r>
      <w:r>
        <w:rPr>
          <w:rStyle w:val="textareacontentarea"/>
        </w:rPr>
        <w:t>6. Избегайте хождения по плитке в течение 12 часов после установки.</w:t>
      </w:r>
      <w:r>
        <w:br/>
      </w:r>
      <w:r>
        <w:br/>
      </w:r>
      <w:r>
        <w:rPr>
          <w:rStyle w:val="textareacontentarea"/>
        </w:rPr>
        <w:t xml:space="preserve">7. На поверхностях где использовался клей, избегайте движения тяжелых предметов (например, мебель, пианино и т. д.) в течение 24 часов после установки. Если это невозможно, </w:t>
      </w:r>
      <w:proofErr w:type="gramStart"/>
      <w:r>
        <w:rPr>
          <w:rStyle w:val="textareacontentarea"/>
        </w:rPr>
        <w:t>убедитесь чтобы пол был</w:t>
      </w:r>
      <w:proofErr w:type="gramEnd"/>
      <w:r>
        <w:rPr>
          <w:rStyle w:val="textareacontentarea"/>
        </w:rPr>
        <w:t xml:space="preserve"> защищен от повреждений.</w:t>
      </w:r>
      <w:r>
        <w:br/>
      </w:r>
      <w:r>
        <w:br/>
      </w:r>
      <w:r>
        <w:rPr>
          <w:rStyle w:val="textareacontentarea"/>
        </w:rPr>
        <w:t xml:space="preserve">8. Плитка монтируется на любые типы полов с подогревом. Рекомендованная температура поверхности пола + 28°С. </w:t>
      </w:r>
      <w:r>
        <w:br/>
      </w:r>
      <w:r>
        <w:br/>
      </w:r>
      <w:r>
        <w:rPr>
          <w:rStyle w:val="a3"/>
          <w:u w:val="single"/>
        </w:rPr>
        <w:t>ОЧЕНЬ ВАЖНО!!!:</w:t>
      </w:r>
      <w:r>
        <w:br/>
      </w:r>
      <w:r>
        <w:rPr>
          <w:rStyle w:val="a3"/>
        </w:rPr>
        <w:t xml:space="preserve">Плитка ECO ART TILE монтируется </w:t>
      </w:r>
      <w:r>
        <w:rPr>
          <w:rStyle w:val="a3"/>
          <w:u w:val="single"/>
        </w:rPr>
        <w:t>БЕЗ КОМПЕНСАЦИОННЫХ ЗАЗОРОВ</w:t>
      </w:r>
      <w:r>
        <w:rPr>
          <w:rStyle w:val="a3"/>
        </w:rPr>
        <w:t xml:space="preserve">, вплотную от стены к стене, плотно друг к другу. Укладка плитки производится методом "вложения", когда устанавливается один край плитки, а противоположный край вкладывается движением сверху вниз. </w:t>
      </w:r>
      <w:r>
        <w:br/>
      </w:r>
      <w:r>
        <w:br/>
      </w:r>
      <w:r>
        <w:rPr>
          <w:rStyle w:val="a3"/>
          <w:u w:val="single"/>
        </w:rPr>
        <w:t>Неправильный метод установки</w:t>
      </w:r>
      <w:r>
        <w:rPr>
          <w:rStyle w:val="a3"/>
        </w:rPr>
        <w:t xml:space="preserve"> - метод "сдвига", когда плитка кладется по всей своей площади и сдвигается по направлению к уже уложенной плитке. </w:t>
      </w:r>
      <w:r>
        <w:br/>
      </w:r>
      <w:r>
        <w:br/>
      </w:r>
      <w:r>
        <w:rPr>
          <w:rStyle w:val="a3"/>
        </w:rPr>
        <w:t>Изменение цвета</w:t>
      </w:r>
      <w:proofErr w:type="gramStart"/>
      <w:r>
        <w:br/>
      </w:r>
      <w:r>
        <w:br/>
      </w:r>
      <w:r>
        <w:rPr>
          <w:rStyle w:val="textareacontentarea"/>
        </w:rPr>
        <w:t>В</w:t>
      </w:r>
      <w:proofErr w:type="gramEnd"/>
      <w:r>
        <w:rPr>
          <w:rStyle w:val="textareacontentarea"/>
        </w:rPr>
        <w:t xml:space="preserve"> ходе производства напольного дизайн покрытия неизбежно появляются незначительные изменения в цвете. Это не является браком, а связано с технологией производства дизайн плитки из ПВХ. Но остается возможным визуально заметить цветовые различия плиток до укладки. В таком случае необходимо заменить плитки из другой упаковки, чтобы избежать размещения неподходящих по цвету плиток рядом друг с другом. </w:t>
      </w:r>
      <w:proofErr w:type="gramStart"/>
      <w:r>
        <w:rPr>
          <w:rStyle w:val="textareacontentarea"/>
        </w:rPr>
        <w:t>Незначительные изменения цвета, полученные в ходе производства, приемлемы, более того, в случае с изменением оттенка в коллекции плитки имитирующей деревянные текстуры, такие отклонения придают большую натуральность плитке, а некоторые декораторы и дизайнеры настоятельно советуют применять при отделке помещений не один, а несколько артикулов плитки, тем самым еще больше подчеркивая различия фактур, цветов и оттенков.</w:t>
      </w:r>
      <w:proofErr w:type="gramEnd"/>
      <w:r>
        <w:br/>
      </w:r>
      <w:r>
        <w:br/>
      </w:r>
      <w:r>
        <w:rPr>
          <w:rStyle w:val="a3"/>
        </w:rPr>
        <w:t>Уход за напольным покрытием</w:t>
      </w:r>
      <w:r>
        <w:br/>
      </w:r>
      <w:r>
        <w:br/>
      </w:r>
      <w:r>
        <w:rPr>
          <w:rStyle w:val="textareacontentarea"/>
        </w:rPr>
        <w:lastRenderedPageBreak/>
        <w:t xml:space="preserve">Необходимо, предпринимать соответствующие меры для защиты пола от попадания грязи и пыли при входе. Это может быть достигнуто с помощью коврика для удаления грязи с подошвы обуви. Ковры и коврики с резиновыми подложками не должны быть размещены на виниловой плитке из-за химической реакции, приводящей к ее пожелтению. Для удаления грязи также рекомендуется ежедневная уборка. Чистка может производиться как шваброй, так и специальной машиной. На этой машине рекомендуется использование красной 3М-накладки. </w:t>
      </w:r>
      <w:r>
        <w:br/>
      </w:r>
      <w:r>
        <w:rPr>
          <w:rStyle w:val="textareacontentarea"/>
        </w:rPr>
        <w:t>Плитка ECO ART TILE легко моется с применением любых моющих средств, в том числе спиртосодержащими, щелочесодержащими и хлорсодержащими составами. С покрытия легко удаляется грязь, следы от фломастеров</w:t>
      </w:r>
      <w:r>
        <w:br/>
      </w:r>
      <w:r>
        <w:br/>
      </w:r>
      <w:r>
        <w:rPr>
          <w:rStyle w:val="a3"/>
        </w:rPr>
        <w:t>Меры предосторожности при хранении и перевозке</w:t>
      </w:r>
      <w:r>
        <w:br/>
      </w:r>
      <w:r>
        <w:br/>
      </w:r>
      <w:r>
        <w:rPr>
          <w:rStyle w:val="textareacontentarea"/>
        </w:rPr>
        <w:t>Данный товар является тяжелым, поэтому неосторожное обращение или слишком высокое складирование может стать причиной не только повреждения товара, но и травм и нанесения имущественного ущерба.</w:t>
      </w:r>
      <w:r>
        <w:br/>
      </w:r>
      <w:r>
        <w:rPr>
          <w:rStyle w:val="textareacontentarea"/>
        </w:rPr>
        <w:t>При перевозке ящиков с товаром обеспечьте их надежную фиксацию.</w:t>
      </w:r>
      <w:r>
        <w:br/>
      </w:r>
      <w:r>
        <w:rPr>
          <w:rStyle w:val="textareacontentarea"/>
        </w:rPr>
        <w:t xml:space="preserve">Не оставляйте ящики открытыми и храните их в местах с ровной поверхностью. Хранение товара штабелями или в вертикальном положении в течение длительного периода времени может вызывать его деформацию. </w:t>
      </w:r>
      <w:r>
        <w:br/>
      </w:r>
      <w:r>
        <w:br/>
      </w:r>
      <w:r>
        <w:rPr>
          <w:rStyle w:val="a3"/>
        </w:rPr>
        <w:t>Меры предосторожности до укладки</w:t>
      </w:r>
      <w:proofErr w:type="gramStart"/>
      <w:r>
        <w:br/>
      </w:r>
      <w:r>
        <w:br/>
      </w:r>
      <w:r>
        <w:rPr>
          <w:rStyle w:val="textareacontentarea"/>
        </w:rPr>
        <w:t>П</w:t>
      </w:r>
      <w:proofErr w:type="gramEnd"/>
      <w:r>
        <w:rPr>
          <w:rStyle w:val="textareacontentarea"/>
        </w:rPr>
        <w:t>роверьте номер товара, производите укладку товара с одинаковым цветом и номером партии.</w:t>
      </w:r>
      <w:r>
        <w:br/>
      </w:r>
      <w:r>
        <w:rPr>
          <w:rStyle w:val="textareacontentarea"/>
        </w:rPr>
        <w:t>Помещения, где есть отопление, отапливайте в течение 7 - 14 дней, в не отапливаемых помещениях обеспечьте достаточный период сушки для того, чтобы влажность воздуха составляла менее 70%.</w:t>
      </w:r>
      <w:r>
        <w:br/>
      </w:r>
      <w:r>
        <w:rPr>
          <w:rStyle w:val="textareacontentarea"/>
        </w:rPr>
        <w:t>Обязательно удаляйте загрязняющие вещества (лак, краску, цветную штукатурку и т.д.) для того, чтобы они не разносились по поверхности покрытия.</w:t>
      </w:r>
      <w:r>
        <w:br/>
      </w:r>
      <w:r>
        <w:rPr>
          <w:rStyle w:val="textareacontentarea"/>
        </w:rPr>
        <w:t>Впадины и неровности пола мешают прилеганию к поверхности и склеиванию, поэтому их обязательно нужно устранить.</w:t>
      </w:r>
      <w:r>
        <w:br/>
      </w:r>
      <w:r>
        <w:rPr>
          <w:rStyle w:val="textareacontentarea"/>
        </w:rPr>
        <w:t>Если плотность поверхности ослаблена из-за известкового раствора (песка), пыли и примесей, ее необходимо укрепить с помощью проникающей грунтовки.</w:t>
      </w:r>
      <w:r>
        <w:br/>
      </w:r>
      <w:r>
        <w:rPr>
          <w:rStyle w:val="textareacontentarea"/>
        </w:rPr>
        <w:t>Очистите пол от пыли с помощью пылесоса (или смочите веник в воде и уберите основную пыль).</w:t>
      </w:r>
      <w:r>
        <w:br/>
      </w:r>
      <w:r>
        <w:rPr>
          <w:rStyle w:val="textareacontentarea"/>
        </w:rPr>
        <w:t>Если после цементной стяжки на полу имеются сильные неровности и следы от лопаты, и частично их загладить невозможно, выровняйте поверхность пола с помощью средства для самостоятельного выравнивания.</w:t>
      </w:r>
      <w:r>
        <w:br/>
      </w:r>
      <w:r>
        <w:rPr>
          <w:rStyle w:val="textareacontentarea"/>
        </w:rPr>
        <w:t>Плитку необходимо разместить на площадке как минимум за 2 дня до проведения работ для привыкания к температуре. В холодное время года температуру в месте проведения работ необходимо поддерживаться на уровне 18-22°С. Не проводите работы при температуре ниже 10°С.</w:t>
      </w:r>
      <w:r>
        <w:br/>
      </w:r>
      <w:r>
        <w:br/>
      </w:r>
      <w:r>
        <w:rPr>
          <w:rStyle w:val="a3"/>
        </w:rPr>
        <w:t>Меры предосторожности при укладке</w:t>
      </w:r>
      <w:r>
        <w:br/>
      </w:r>
      <w:r>
        <w:br/>
      </w:r>
      <w:r>
        <w:rPr>
          <w:rStyle w:val="textareacontentarea"/>
        </w:rPr>
        <w:t>Во время укладки можно пораниться об инструменты или острые края изделий. При проведении работ в закрытых помещениях обязательно используйте защитные приспособления и обеспечьте поступление свежего воздуха. Тщательно ознакомьтесь и соблюдайте руководство по проведению работ. Во время укладки используйте защитные перчатки.</w:t>
      </w:r>
      <w:r>
        <w:br/>
      </w:r>
      <w:r>
        <w:lastRenderedPageBreak/>
        <w:br/>
      </w:r>
      <w:r>
        <w:rPr>
          <w:rStyle w:val="a3"/>
        </w:rPr>
        <w:t>Меры предосторожности после укладки</w:t>
      </w:r>
      <w:proofErr w:type="gramStart"/>
      <w:r>
        <w:br/>
      </w:r>
      <w:r>
        <w:br/>
      </w:r>
      <w:r>
        <w:rPr>
          <w:rStyle w:val="textareacontentarea"/>
        </w:rPr>
        <w:t>В</w:t>
      </w:r>
      <w:proofErr w:type="gramEnd"/>
      <w:r>
        <w:rPr>
          <w:rStyle w:val="textareacontentarea"/>
        </w:rPr>
        <w:t xml:space="preserve"> зависимости от состояния и назначения напольного материала он покрывается воском. </w:t>
      </w:r>
      <w:r>
        <w:br/>
      </w:r>
      <w:r>
        <w:rPr>
          <w:rStyle w:val="textareacontentarea"/>
        </w:rPr>
        <w:t>При наличии сильных частичных загрязнений удалите их с помощью нейтрального чистящего средства и протрите влажной тряпкой.</w:t>
      </w:r>
      <w:r>
        <w:br/>
      </w:r>
      <w:r>
        <w:rPr>
          <w:rStyle w:val="textareacontentarea"/>
        </w:rPr>
        <w:t>В случае попадания ацетона, полировочных сре</w:t>
      </w:r>
      <w:proofErr w:type="gramStart"/>
      <w:r>
        <w:rPr>
          <w:rStyle w:val="textareacontentarea"/>
        </w:rPr>
        <w:t>дств дл</w:t>
      </w:r>
      <w:proofErr w:type="gramEnd"/>
      <w:r>
        <w:rPr>
          <w:rStyle w:val="textareacontentarea"/>
        </w:rPr>
        <w:t>я мебели, копировальной жидкости, лекарственных средств (веществ, содержащих кислоты, щелочи) и т.д. на поверхность покрытия удалите их спиртом.</w:t>
      </w:r>
      <w:r>
        <w:br/>
      </w:r>
      <w:r>
        <w:rPr>
          <w:rStyle w:val="textareacontentarea"/>
        </w:rPr>
        <w:t>Через 24 часа после укладки по покрытию можно ходить, но при переносе мебели, пианино и других тяжелых предметов следите за тем, чтобы не зацепить и не повредить покрытие.</w:t>
      </w:r>
      <w:r>
        <w:br/>
      </w:r>
      <w:r>
        <w:br/>
      </w:r>
      <w:r>
        <w:rPr>
          <w:rStyle w:val="a3"/>
        </w:rPr>
        <w:t>Меры предосторожности при использовании</w:t>
      </w:r>
      <w:proofErr w:type="gramStart"/>
      <w:r>
        <w:br/>
      </w:r>
      <w:r>
        <w:br/>
      </w:r>
      <w:r>
        <w:rPr>
          <w:rStyle w:val="textareacontentarea"/>
        </w:rPr>
        <w:t>У</w:t>
      </w:r>
      <w:proofErr w:type="gramEnd"/>
      <w:r>
        <w:rPr>
          <w:rStyle w:val="textareacontentarea"/>
        </w:rPr>
        <w:t>даляйте с поверхности воду, масло, песок и т.д., так как они становятся причиной скольжения. Пожилым людям и беременным женщинам необходимо быть особо внимательными.</w:t>
      </w:r>
      <w:r>
        <w:br/>
      </w:r>
      <w:r>
        <w:rPr>
          <w:rStyle w:val="textareacontentarea"/>
        </w:rPr>
        <w:t>При удалении поверхностных загрязнений используйте спиртосодержащие очистители. Использование ацетона, растворителя и прочих сильных веществ не рекомендуется.</w:t>
      </w:r>
      <w:r>
        <w:br/>
      </w:r>
      <w:r>
        <w:rPr>
          <w:rStyle w:val="textareacontentarea"/>
        </w:rPr>
        <w:t>В случае попадания химических препаратов на поверхность изделия невидимые глазу компоненты могут проникнуть вовнутрь и вызвать изменение цвета изделия.</w:t>
      </w:r>
      <w:r>
        <w:br/>
      </w:r>
      <w:r>
        <w:rPr>
          <w:rStyle w:val="textareacontentarea"/>
        </w:rPr>
        <w:t>В случае установки в помещениях, где прямые солнечные лучи целый день проникают в окно, используйте жалюзи или шторы для того, чтобы предотвратить деформацию или изменение цвета изделия под воздействием прямых солнечных лучей.</w:t>
      </w:r>
      <w:r>
        <w:br/>
      </w:r>
      <w:r>
        <w:rPr>
          <w:rStyle w:val="textareacontentarea"/>
        </w:rPr>
        <w:t xml:space="preserve">Сразу после установки может сохраняться специфический запах </w:t>
      </w:r>
      <w:proofErr w:type="gramStart"/>
      <w:r>
        <w:rPr>
          <w:rStyle w:val="textareacontentarea"/>
        </w:rPr>
        <w:t>винила</w:t>
      </w:r>
      <w:proofErr w:type="gramEnd"/>
      <w:r>
        <w:rPr>
          <w:rStyle w:val="textareacontentarea"/>
        </w:rPr>
        <w:t xml:space="preserve"> поэтому необходимо обеспечить достаточную вентиляцию.</w:t>
      </w:r>
    </w:p>
    <w:sectPr w:rsidR="0076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85"/>
    <w:rsid w:val="00026A49"/>
    <w:rsid w:val="0005286D"/>
    <w:rsid w:val="000830F2"/>
    <w:rsid w:val="000875CC"/>
    <w:rsid w:val="000F5B26"/>
    <w:rsid w:val="000F604E"/>
    <w:rsid w:val="000F7CEA"/>
    <w:rsid w:val="00176870"/>
    <w:rsid w:val="00191C65"/>
    <w:rsid w:val="001A1CBA"/>
    <w:rsid w:val="001D52AD"/>
    <w:rsid w:val="001F0D8E"/>
    <w:rsid w:val="001F3713"/>
    <w:rsid w:val="002061B2"/>
    <w:rsid w:val="00212CF7"/>
    <w:rsid w:val="00264CF9"/>
    <w:rsid w:val="002703A2"/>
    <w:rsid w:val="002775DE"/>
    <w:rsid w:val="0030702A"/>
    <w:rsid w:val="00320EF5"/>
    <w:rsid w:val="00340807"/>
    <w:rsid w:val="00353E9C"/>
    <w:rsid w:val="003662A4"/>
    <w:rsid w:val="00385F99"/>
    <w:rsid w:val="003D1A8A"/>
    <w:rsid w:val="003D2785"/>
    <w:rsid w:val="003D71A9"/>
    <w:rsid w:val="003E0934"/>
    <w:rsid w:val="003F2082"/>
    <w:rsid w:val="00416714"/>
    <w:rsid w:val="00423543"/>
    <w:rsid w:val="004350A0"/>
    <w:rsid w:val="00444D41"/>
    <w:rsid w:val="00460E36"/>
    <w:rsid w:val="00473E3A"/>
    <w:rsid w:val="00476AC2"/>
    <w:rsid w:val="0048162C"/>
    <w:rsid w:val="004F3DF6"/>
    <w:rsid w:val="005125BE"/>
    <w:rsid w:val="00527430"/>
    <w:rsid w:val="005B7BD8"/>
    <w:rsid w:val="005F4AC8"/>
    <w:rsid w:val="005F7353"/>
    <w:rsid w:val="00661E46"/>
    <w:rsid w:val="006747E5"/>
    <w:rsid w:val="006D6E0B"/>
    <w:rsid w:val="006F6674"/>
    <w:rsid w:val="00715000"/>
    <w:rsid w:val="00723BC7"/>
    <w:rsid w:val="007558D5"/>
    <w:rsid w:val="00760490"/>
    <w:rsid w:val="007C783E"/>
    <w:rsid w:val="007E62E1"/>
    <w:rsid w:val="007F0C17"/>
    <w:rsid w:val="007F7C3A"/>
    <w:rsid w:val="008114D6"/>
    <w:rsid w:val="0081215C"/>
    <w:rsid w:val="0081289D"/>
    <w:rsid w:val="00822358"/>
    <w:rsid w:val="008605DB"/>
    <w:rsid w:val="00863400"/>
    <w:rsid w:val="008770D3"/>
    <w:rsid w:val="00884C16"/>
    <w:rsid w:val="008E71BA"/>
    <w:rsid w:val="00907251"/>
    <w:rsid w:val="00917A98"/>
    <w:rsid w:val="00921651"/>
    <w:rsid w:val="0093335E"/>
    <w:rsid w:val="009367FA"/>
    <w:rsid w:val="00950086"/>
    <w:rsid w:val="00957EAE"/>
    <w:rsid w:val="00973E2C"/>
    <w:rsid w:val="009A7A97"/>
    <w:rsid w:val="009B6DF8"/>
    <w:rsid w:val="009F1105"/>
    <w:rsid w:val="00A10A3D"/>
    <w:rsid w:val="00A1444C"/>
    <w:rsid w:val="00A17521"/>
    <w:rsid w:val="00A24F7D"/>
    <w:rsid w:val="00A4309D"/>
    <w:rsid w:val="00A44FB9"/>
    <w:rsid w:val="00A6039A"/>
    <w:rsid w:val="00A662EF"/>
    <w:rsid w:val="00AB03B6"/>
    <w:rsid w:val="00AC7ABE"/>
    <w:rsid w:val="00AC7FB9"/>
    <w:rsid w:val="00AF5584"/>
    <w:rsid w:val="00B04505"/>
    <w:rsid w:val="00B15720"/>
    <w:rsid w:val="00B16D99"/>
    <w:rsid w:val="00B24AA6"/>
    <w:rsid w:val="00B34E91"/>
    <w:rsid w:val="00B40DD2"/>
    <w:rsid w:val="00B511B7"/>
    <w:rsid w:val="00B91E3B"/>
    <w:rsid w:val="00BA1281"/>
    <w:rsid w:val="00BA539E"/>
    <w:rsid w:val="00BB68C5"/>
    <w:rsid w:val="00BE04B2"/>
    <w:rsid w:val="00BF732E"/>
    <w:rsid w:val="00C843DA"/>
    <w:rsid w:val="00C97A6E"/>
    <w:rsid w:val="00CC2D41"/>
    <w:rsid w:val="00CC3B4D"/>
    <w:rsid w:val="00CD589A"/>
    <w:rsid w:val="00CE54A5"/>
    <w:rsid w:val="00D12C4C"/>
    <w:rsid w:val="00D83257"/>
    <w:rsid w:val="00DA6DE8"/>
    <w:rsid w:val="00DD27FD"/>
    <w:rsid w:val="00DF1AEF"/>
    <w:rsid w:val="00E138E6"/>
    <w:rsid w:val="00E14AA9"/>
    <w:rsid w:val="00E34932"/>
    <w:rsid w:val="00E4346B"/>
    <w:rsid w:val="00E4383B"/>
    <w:rsid w:val="00E44C1C"/>
    <w:rsid w:val="00E501B8"/>
    <w:rsid w:val="00E53732"/>
    <w:rsid w:val="00E9169D"/>
    <w:rsid w:val="00EA39A6"/>
    <w:rsid w:val="00EB243D"/>
    <w:rsid w:val="00EE389F"/>
    <w:rsid w:val="00EF5438"/>
    <w:rsid w:val="00F01D73"/>
    <w:rsid w:val="00F13577"/>
    <w:rsid w:val="00F14061"/>
    <w:rsid w:val="00F236F4"/>
    <w:rsid w:val="00F42720"/>
    <w:rsid w:val="00F85024"/>
    <w:rsid w:val="00F911CC"/>
    <w:rsid w:val="00F91BC4"/>
    <w:rsid w:val="00F9285A"/>
    <w:rsid w:val="00FA77D7"/>
    <w:rsid w:val="00FB6813"/>
    <w:rsid w:val="00FE62D7"/>
    <w:rsid w:val="00FE6322"/>
    <w:rsid w:val="00FF3E44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areacontentarea">
    <w:name w:val="text_area_content_area"/>
    <w:basedOn w:val="a0"/>
    <w:rsid w:val="00CE54A5"/>
  </w:style>
  <w:style w:type="character" w:styleId="a3">
    <w:name w:val="Strong"/>
    <w:basedOn w:val="a0"/>
    <w:uiPriority w:val="22"/>
    <w:qFormat/>
    <w:rsid w:val="00CE54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areacontentarea">
    <w:name w:val="text_area_content_area"/>
    <w:basedOn w:val="a0"/>
    <w:rsid w:val="00CE54A5"/>
  </w:style>
  <w:style w:type="character" w:styleId="a3">
    <w:name w:val="Strong"/>
    <w:basedOn w:val="a0"/>
    <w:uiPriority w:val="22"/>
    <w:qFormat/>
    <w:rsid w:val="00CE5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1477</Words>
  <Characters>8425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Лика</dc:creator>
  <cp:keywords/>
  <dc:description/>
  <cp:lastModifiedBy>Лика</cp:lastModifiedBy>
  <cp:revision>2</cp:revision>
  <dcterms:created xsi:type="dcterms:W3CDTF">2016-07-27T07:50:00Z</dcterms:created>
  <dcterms:modified xsi:type="dcterms:W3CDTF">2016-07-27T07:50:00Z</dcterms:modified>
</cp:coreProperties>
</file>